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CA" w:rsidRDefault="004804CA" w:rsidP="004804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17FE">
        <w:rPr>
          <w:rFonts w:ascii="Times New Roman" w:hAnsi="Times New Roman" w:cs="Times New Roman"/>
          <w:sz w:val="24"/>
          <w:szCs w:val="24"/>
        </w:rPr>
        <w:t>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за 2012 год муниципальных</w:t>
      </w:r>
    </w:p>
    <w:p w:rsidR="004804CA" w:rsidRDefault="004804CA" w:rsidP="0048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финансового управления администрации Краснопартизанского муниципального района Саратовской области</w:t>
      </w:r>
    </w:p>
    <w:p w:rsidR="004804CA" w:rsidRDefault="004804CA" w:rsidP="00480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122"/>
        <w:gridCol w:w="2842"/>
        <w:gridCol w:w="1074"/>
        <w:gridCol w:w="1052"/>
        <w:gridCol w:w="1471"/>
        <w:gridCol w:w="955"/>
        <w:gridCol w:w="993"/>
        <w:gridCol w:w="1743"/>
        <w:gridCol w:w="1319"/>
      </w:tblGrid>
      <w:tr w:rsidR="004804CA" w:rsidTr="004B5647">
        <w:trPr>
          <w:trHeight w:val="470"/>
        </w:trPr>
        <w:tc>
          <w:tcPr>
            <w:tcW w:w="2699" w:type="dxa"/>
            <w:vMerge w:val="restart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22" w:type="dxa"/>
            <w:vMerge w:val="restart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968" w:type="dxa"/>
            <w:gridSpan w:val="3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19" w:type="dxa"/>
            <w:gridSpan w:val="3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недвижимости,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43" w:type="dxa"/>
            <w:vMerge w:val="restart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319" w:type="dxa"/>
            <w:vMerge w:val="restart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 банке</w:t>
            </w:r>
          </w:p>
        </w:tc>
      </w:tr>
      <w:tr w:rsidR="004804CA" w:rsidTr="004B5647">
        <w:trPr>
          <w:trHeight w:val="460"/>
        </w:trPr>
        <w:tc>
          <w:tcPr>
            <w:tcW w:w="2699" w:type="dxa"/>
            <w:vMerge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71" w:type="dxa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43" w:type="dxa"/>
            <w:vMerge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bottom w:val="single" w:sz="4" w:space="0" w:color="000000" w:themeColor="text1"/>
            </w:tcBorders>
          </w:tcPr>
          <w:p w:rsidR="004804CA" w:rsidRPr="006617FE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4804CA" w:rsidRPr="00E75D46" w:rsidRDefault="004804CA" w:rsidP="004B5647">
            <w:pPr>
              <w:jc w:val="left"/>
              <w:rPr>
                <w:sz w:val="18"/>
                <w:szCs w:val="18"/>
              </w:rPr>
            </w:pPr>
            <w:r w:rsidRPr="00E75D46">
              <w:rPr>
                <w:sz w:val="18"/>
                <w:szCs w:val="18"/>
              </w:rPr>
              <w:t>409393,31</w:t>
            </w:r>
          </w:p>
          <w:p w:rsidR="004804CA" w:rsidRPr="006617FE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общая долевая собственность, доля в праве 1/2  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  доля в праве 1/2)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40597,67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начальника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206996,79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общая долевая собственность, доля в праве 1/2  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  доля в праве 1/2)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795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AD5DE4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04CA" w:rsidRPr="00AD5DE4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E4">
              <w:rPr>
                <w:rFonts w:ascii="Times New Roman" w:hAnsi="Times New Roman" w:cs="Times New Roman"/>
                <w:sz w:val="20"/>
                <w:szCs w:val="20"/>
              </w:rPr>
              <w:t xml:space="preserve">«Нива» ВАЗ 21214 (индивидуальная)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392,03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доходов и отраслевого финансирования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415808,70</w:t>
            </w:r>
          </w:p>
        </w:tc>
        <w:tc>
          <w:tcPr>
            <w:tcW w:w="2842" w:type="dxa"/>
          </w:tcPr>
          <w:p w:rsidR="004804CA" w:rsidRPr="006617FE" w:rsidRDefault="004804CA" w:rsidP="004B5647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57347,56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государственного управления и прочих ведомств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232789,42</w:t>
            </w:r>
          </w:p>
        </w:tc>
        <w:tc>
          <w:tcPr>
            <w:tcW w:w="284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 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1470,26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по информационным технологиям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225392,14</w:t>
            </w:r>
          </w:p>
        </w:tc>
        <w:tc>
          <w:tcPr>
            <w:tcW w:w="284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квартиры (общая долевая собственность, доля в праве 1/3)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бюджетного учета, контроля и отчетности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384668,33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собственность, доля в праве ½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квартиры (общая долевая собственность, доля в праве 1/2)  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12718,57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консультанта отдела бухгалтерского учета, контроля и отчетности 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218092,32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собственность, доля в праве ½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квартиры (общая долевая собственность, доля в праве 1/2)  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ВАЗ-2115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начальника финансового управления – начальник бюджетного отдела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299349,96</w:t>
            </w:r>
          </w:p>
        </w:tc>
        <w:tc>
          <w:tcPr>
            <w:tcW w:w="284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квартиры (общая долевая собственность, доля в праве 1/2)  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460,01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заместителя начальника финансового управления – начальника бюджетного отдела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84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квартиры (общая долевая собственность, доля в праве 1/2)  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224097,79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собственность, доля в праве ½)</w:t>
            </w:r>
            <w:proofErr w:type="gramEnd"/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½)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операционного обслуживания  и у чета бюджетных обязательств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220126,41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консультанта отдела операционного обслуживания  и у чета бюджетных обязательств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157110,71</w:t>
            </w:r>
          </w:p>
        </w:tc>
        <w:tc>
          <w:tcPr>
            <w:tcW w:w="284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21102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консультанта отдела операционного обслуживания  и у чета бюджетных обязательств</w:t>
            </w:r>
          </w:p>
        </w:tc>
        <w:tc>
          <w:tcPr>
            <w:tcW w:w="112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1/3)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04CA" w:rsidTr="004B5647">
        <w:trPr>
          <w:trHeight w:val="1840"/>
        </w:trPr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доходов и отраслевого финансирования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269104,37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собственность, доля в праве 1/36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квартиры (общая долевая собственность, доля в праве 1/8)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½)</w:t>
            </w:r>
          </w:p>
        </w:tc>
        <w:tc>
          <w:tcPr>
            <w:tcW w:w="1074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8982000 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5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127641,09</w:t>
            </w:r>
          </w:p>
        </w:tc>
      </w:tr>
      <w:tr w:rsidR="004804CA" w:rsidTr="004B5647">
        <w:tc>
          <w:tcPr>
            <w:tcW w:w="269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консультанта отдела доходов и отраслевого финансирования</w:t>
            </w:r>
          </w:p>
        </w:tc>
        <w:tc>
          <w:tcPr>
            <w:tcW w:w="1122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128682,21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1/51)</w:t>
            </w: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½)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12724500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9" w:type="dxa"/>
          </w:tcPr>
          <w:p w:rsidR="004804CA" w:rsidRPr="006617FE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82,77</w:t>
            </w:r>
          </w:p>
        </w:tc>
      </w:tr>
      <w:tr w:rsidR="004804CA" w:rsidTr="004B5647">
        <w:trPr>
          <w:trHeight w:val="4847"/>
        </w:trPr>
        <w:tc>
          <w:tcPr>
            <w:tcW w:w="269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бухгалтерского учета, контроля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отчетности-главный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12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288599,32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1/3)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¼)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1/17)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1/17¼)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1/3)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1/4)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300,67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174000,0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157821,18</w:t>
            </w:r>
          </w:p>
        </w:tc>
      </w:tr>
      <w:tr w:rsidR="004804CA" w:rsidTr="004B5647">
        <w:tc>
          <w:tcPr>
            <w:tcW w:w="269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начальника отдела бухгалтерского учета, контроля и отчетности-главного бухгалтера</w:t>
            </w:r>
          </w:p>
        </w:tc>
        <w:tc>
          <w:tcPr>
            <w:tcW w:w="112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592373,53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1/3)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1/3)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300,66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74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04CA" w:rsidRPr="00E62142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JB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E62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31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60459,98</w:t>
            </w:r>
          </w:p>
        </w:tc>
      </w:tr>
      <w:tr w:rsidR="004804CA" w:rsidTr="004B5647">
        <w:tc>
          <w:tcPr>
            <w:tcW w:w="269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начальника отдела бухгалтерского учета, контроля и отчетности-главного бухгалтера</w:t>
            </w:r>
          </w:p>
        </w:tc>
        <w:tc>
          <w:tcPr>
            <w:tcW w:w="112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собственность, доля в праве 1/3)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1/3)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300,66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74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1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146293,41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111130-22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31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804CA" w:rsidTr="004B5647">
        <w:tc>
          <w:tcPr>
            <w:tcW w:w="2699" w:type="dxa"/>
          </w:tcPr>
          <w:p w:rsidR="004804CA" w:rsidRDefault="004804CA" w:rsidP="004804C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главного специалиста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243720,78</w:t>
            </w:r>
          </w:p>
        </w:tc>
        <w:tc>
          <w:tcPr>
            <w:tcW w:w="284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4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5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4804CA" w:rsidRP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804CA" w:rsidRPr="00B8750B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GREATWALL</w:t>
            </w:r>
            <w:r w:rsidRPr="00480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4804CA">
              <w:rPr>
                <w:rFonts w:ascii="Times New Roman" w:hAnsi="Times New Roman" w:cs="Times New Roman"/>
                <w:sz w:val="20"/>
                <w:szCs w:val="20"/>
              </w:rPr>
              <w:t xml:space="preserve"> 6460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r w:rsidRPr="00480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319" w:type="dxa"/>
          </w:tcPr>
          <w:p w:rsidR="004804CA" w:rsidRDefault="004804CA" w:rsidP="004B56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</w:tbl>
    <w:p w:rsidR="002212A0" w:rsidRDefault="004804CA" w:rsidP="004804CA">
      <w:pPr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12A0" w:rsidSect="004804CA"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CA"/>
    <w:rsid w:val="00014DE8"/>
    <w:rsid w:val="00077E9D"/>
    <w:rsid w:val="00094501"/>
    <w:rsid w:val="000B7E93"/>
    <w:rsid w:val="001A786E"/>
    <w:rsid w:val="001B3981"/>
    <w:rsid w:val="00206FB8"/>
    <w:rsid w:val="002212A0"/>
    <w:rsid w:val="00250F3D"/>
    <w:rsid w:val="002568AE"/>
    <w:rsid w:val="003041D6"/>
    <w:rsid w:val="003227CA"/>
    <w:rsid w:val="00385020"/>
    <w:rsid w:val="00431071"/>
    <w:rsid w:val="004804CA"/>
    <w:rsid w:val="0049126E"/>
    <w:rsid w:val="00785019"/>
    <w:rsid w:val="007E352B"/>
    <w:rsid w:val="008C1651"/>
    <w:rsid w:val="008C7E5C"/>
    <w:rsid w:val="00BC27BC"/>
    <w:rsid w:val="00E13DF0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"/>
        <w:ind w:left="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C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"/>
        <w:ind w:left="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C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Краснопартизанского МО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XTreme</cp:lastModifiedBy>
  <cp:revision>2</cp:revision>
  <dcterms:created xsi:type="dcterms:W3CDTF">2013-05-15T04:51:00Z</dcterms:created>
  <dcterms:modified xsi:type="dcterms:W3CDTF">2013-05-15T04:51:00Z</dcterms:modified>
</cp:coreProperties>
</file>