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Pr="008F1CC6" w:rsidRDefault="00B9301D" w:rsidP="009D22B2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8F1CC6">
        <w:rPr>
          <w:rFonts w:ascii="Times New Roman" w:eastAsiaTheme="minorEastAsia" w:hAnsi="Times New Roman" w:cs="Times New Roman"/>
          <w:b/>
          <w:bCs/>
          <w:lang w:eastAsia="ru-RU"/>
        </w:rPr>
        <w:t xml:space="preserve">по результатам </w:t>
      </w:r>
      <w:proofErr w:type="gramStart"/>
      <w:r w:rsidRPr="008F1CC6">
        <w:rPr>
          <w:rFonts w:ascii="Times New Roman" w:eastAsiaTheme="minorEastAsia" w:hAnsi="Times New Roman" w:cs="Times New Roman"/>
          <w:b/>
          <w:bCs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8F1CC6">
        <w:rPr>
          <w:rFonts w:ascii="Times New Roman" w:eastAsiaTheme="minorEastAsia" w:hAnsi="Times New Roman" w:cs="Times New Roman"/>
          <w:b/>
          <w:bCs/>
          <w:lang w:eastAsia="ru-RU"/>
        </w:rPr>
        <w:t xml:space="preserve"> Краснопартиз</w:t>
      </w:r>
      <w:r w:rsidR="007E7AF3" w:rsidRPr="008F1CC6">
        <w:rPr>
          <w:rFonts w:ascii="Times New Roman" w:eastAsiaTheme="minorEastAsia" w:hAnsi="Times New Roman" w:cs="Times New Roman"/>
          <w:b/>
          <w:bCs/>
          <w:lang w:eastAsia="ru-RU"/>
        </w:rPr>
        <w:t xml:space="preserve">анского муниципального района </w:t>
      </w:r>
      <w:r w:rsidR="008838AD" w:rsidRPr="008F1CC6">
        <w:rPr>
          <w:rFonts w:ascii="Times New Roman" w:eastAsiaTheme="minorEastAsia" w:hAnsi="Times New Roman" w:cs="Times New Roman"/>
          <w:b/>
          <w:bCs/>
          <w:lang w:eastAsia="ru-RU"/>
        </w:rPr>
        <w:t>«</w:t>
      </w:r>
      <w:r w:rsidR="00EB4462" w:rsidRPr="00EB4462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«Модернизация и развитие автомобильных дорог общего пользования местного значения по КМР на 2021 год</w:t>
      </w:r>
      <w:r w:rsidR="009D22B2" w:rsidRPr="008F1CC6">
        <w:rPr>
          <w:rFonts w:ascii="Times New Roman" w:eastAsiaTheme="minorEastAsia" w:hAnsi="Times New Roman" w:cs="Times New Roman"/>
          <w:b/>
          <w:bCs/>
          <w:lang w:eastAsia="ru-RU"/>
        </w:rPr>
        <w:t>»</w:t>
      </w:r>
    </w:p>
    <w:p w:rsidR="00B9301D" w:rsidRPr="00C42BFC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864AEF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78645F">
        <w:rPr>
          <w:rFonts w:ascii="Times New Roman" w:eastAsiaTheme="minorEastAsia" w:hAnsi="Times New Roman" w:cs="Times New Roman"/>
          <w:u w:val="single"/>
          <w:lang w:eastAsia="ru-RU"/>
        </w:rPr>
        <w:t>5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 xml:space="preserve"> января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60263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EB4462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EB4462" w:rsidRPr="00EB4462">
        <w:rPr>
          <w:rFonts w:ascii="Times New Roman" w:hAnsi="Times New Roman" w:cs="Times New Roman"/>
        </w:rPr>
        <w:t>Об утверждении муниципальной программы «Модернизация и развитие автомобильных дорог общего пользования местного значения по КМР на 2021 год</w:t>
      </w:r>
      <w:r w:rsidRPr="00864AEF">
        <w:rPr>
          <w:rFonts w:ascii="Times New Roman" w:eastAsiaTheme="minorEastAsia" w:hAnsi="Times New Roman" w:cs="Times New Roman"/>
          <w:bCs/>
          <w:lang w:eastAsia="ru-RU"/>
        </w:rPr>
        <w:t>»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.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9D22B2" w:rsidRPr="009D22B2">
        <w:rPr>
          <w:rFonts w:ascii="Times New Roman" w:eastAsiaTheme="minorEastAsia" w:hAnsi="Times New Roman" w:cs="Times New Roman"/>
          <w:bCs/>
          <w:lang w:eastAsia="ru-RU"/>
        </w:rPr>
        <w:t xml:space="preserve">отделом </w:t>
      </w:r>
      <w:r w:rsidR="00EB4462">
        <w:rPr>
          <w:rFonts w:ascii="Times New Roman" w:eastAsiaTheme="minorEastAsia" w:hAnsi="Times New Roman" w:cs="Times New Roman"/>
          <w:bCs/>
          <w:lang w:eastAsia="ru-RU"/>
        </w:rPr>
        <w:t>капитального строительства</w:t>
      </w:r>
      <w:r w:rsidR="00B8133A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Краснопартизанского муниципального района от 14 марта 2014 года № 46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864AEF" w:rsidRPr="00EB446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предполагается </w:t>
      </w:r>
      <w:r w:rsidR="00EB4462" w:rsidRPr="00EB4462">
        <w:rPr>
          <w:rFonts w:ascii="Times New Roman" w:hAnsi="Times New Roman" w:cs="Times New Roman"/>
        </w:rPr>
        <w:t>утвер</w:t>
      </w:r>
      <w:r w:rsidR="00EB4462" w:rsidRPr="00EB4462">
        <w:rPr>
          <w:rFonts w:ascii="Times New Roman" w:hAnsi="Times New Roman" w:cs="Times New Roman"/>
        </w:rPr>
        <w:t>дить</w:t>
      </w:r>
      <w:r w:rsidR="00EB4462" w:rsidRPr="00EB4462">
        <w:rPr>
          <w:rFonts w:ascii="Times New Roman" w:hAnsi="Times New Roman" w:cs="Times New Roman"/>
        </w:rPr>
        <w:t xml:space="preserve"> муниципальн</w:t>
      </w:r>
      <w:r w:rsidR="00EB4462" w:rsidRPr="00EB4462">
        <w:rPr>
          <w:rFonts w:ascii="Times New Roman" w:hAnsi="Times New Roman" w:cs="Times New Roman"/>
        </w:rPr>
        <w:t>ую</w:t>
      </w:r>
      <w:r w:rsidR="00EB4462" w:rsidRPr="00EB4462">
        <w:rPr>
          <w:rFonts w:ascii="Times New Roman" w:hAnsi="Times New Roman" w:cs="Times New Roman"/>
        </w:rPr>
        <w:t xml:space="preserve"> программ</w:t>
      </w:r>
      <w:r w:rsidR="00EB4462" w:rsidRPr="00EB4462">
        <w:rPr>
          <w:rFonts w:ascii="Times New Roman" w:hAnsi="Times New Roman" w:cs="Times New Roman"/>
        </w:rPr>
        <w:t>у</w:t>
      </w:r>
      <w:r w:rsidR="00EB4462" w:rsidRPr="00EB4462">
        <w:rPr>
          <w:rFonts w:ascii="Times New Roman" w:hAnsi="Times New Roman" w:cs="Times New Roman"/>
        </w:rPr>
        <w:t xml:space="preserve"> «Модернизация и развитие автомобильных дорог общего пользования местного значения по КМР на 2021 год</w:t>
      </w:r>
      <w:r w:rsidR="00EB4462" w:rsidRPr="00EB4462">
        <w:rPr>
          <w:rFonts w:ascii="Times New Roman" w:hAnsi="Times New Roman" w:cs="Times New Roman"/>
        </w:rPr>
        <w:t>»</w:t>
      </w:r>
      <w:r w:rsidR="008F1CC6" w:rsidRPr="00EB4462">
        <w:rPr>
          <w:rFonts w:ascii="Times New Roman" w:hAnsi="Times New Roman" w:cs="Times New Roman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EB4462" w:rsidRPr="00EB4462">
        <w:rPr>
          <w:rFonts w:ascii="Times New Roman" w:hAnsi="Times New Roman" w:cs="Times New Roman"/>
        </w:rPr>
        <w:t>Об утверждении муниципальной программы «Модернизация и развитие автомобильных дорог общего пользования местного значения по КМР на 2021 год</w:t>
      </w:r>
      <w:bookmarkStart w:id="0" w:name="_GoBack"/>
      <w:bookmarkEnd w:id="0"/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»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6FD0"/>
    <w:rsid w:val="0097161B"/>
    <w:rsid w:val="009D22B2"/>
    <w:rsid w:val="009E383B"/>
    <w:rsid w:val="00A43FA9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B4462"/>
    <w:rsid w:val="00ED26D3"/>
    <w:rsid w:val="00F071B4"/>
    <w:rsid w:val="00F66C8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6</cp:revision>
  <cp:lastPrinted>2020-12-03T08:26:00Z</cp:lastPrinted>
  <dcterms:created xsi:type="dcterms:W3CDTF">2021-04-29T07:05:00Z</dcterms:created>
  <dcterms:modified xsi:type="dcterms:W3CDTF">2021-04-29T07:20:00Z</dcterms:modified>
</cp:coreProperties>
</file>