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FC" w:rsidRDefault="00C42BFC" w:rsidP="00B9301D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9301D" w:rsidRPr="007C17F5" w:rsidRDefault="00B9301D" w:rsidP="009D22B2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gramStart"/>
      <w:r w:rsidRPr="007C17F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7C17F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А К Л Ю Ч Е Н И Е</w:t>
      </w:r>
    </w:p>
    <w:p w:rsidR="00B9301D" w:rsidRPr="0052296B" w:rsidRDefault="00B9301D" w:rsidP="00020117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2011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по результатам </w:t>
      </w:r>
      <w:proofErr w:type="gramStart"/>
      <w:r w:rsidRPr="0002011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проведения антикоррупционной экспертизы проекта постановления администрации</w:t>
      </w:r>
      <w:proofErr w:type="gramEnd"/>
      <w:r w:rsidRPr="0002011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Краснопартиз</w:t>
      </w:r>
      <w:r w:rsidR="007E7AF3" w:rsidRPr="0002011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анского муниципального района </w:t>
      </w:r>
      <w:r w:rsidR="008838AD" w:rsidRPr="0002011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«</w:t>
      </w:r>
      <w:r w:rsidR="00B763BC" w:rsidRPr="00B763B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КМР от 31.08.2012г №178 «Об утверждении административного регламента по предоставлению муниципальной услуги «Предоставление гражданам, имеющим трех и более детей, земельных участков в собственность бесплатно</w:t>
      </w:r>
      <w:r w:rsidR="00F71E44" w:rsidRPr="0052296B">
        <w:rPr>
          <w:rFonts w:ascii="Times New Roman" w:hAnsi="Times New Roman" w:cs="Times New Roman"/>
          <w:b/>
          <w:sz w:val="24"/>
          <w:szCs w:val="24"/>
        </w:rPr>
        <w:t>»</w:t>
      </w:r>
    </w:p>
    <w:p w:rsidR="00020117" w:rsidRDefault="00020117" w:rsidP="00020117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20117" w:rsidRPr="00020117" w:rsidRDefault="00020117" w:rsidP="00020117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9301D" w:rsidRPr="009D22B2" w:rsidRDefault="00B9301D" w:rsidP="00B9301D">
      <w:pPr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Дата проведения экспертизы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 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  </w:t>
      </w:r>
      <w:r w:rsidR="00B763BC">
        <w:rPr>
          <w:rFonts w:ascii="Times New Roman" w:eastAsiaTheme="minorEastAsia" w:hAnsi="Times New Roman" w:cs="Times New Roman"/>
          <w:u w:val="single"/>
          <w:lang w:eastAsia="ru-RU"/>
        </w:rPr>
        <w:t>11 марта</w:t>
      </w:r>
      <w:r w:rsidR="001935BE"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 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>202</w:t>
      </w:r>
      <w:r w:rsidR="007C17F5">
        <w:rPr>
          <w:rFonts w:ascii="Times New Roman" w:eastAsiaTheme="minorEastAsia" w:hAnsi="Times New Roman" w:cs="Times New Roman"/>
          <w:u w:val="single"/>
          <w:lang w:eastAsia="ru-RU"/>
        </w:rPr>
        <w:t>1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 года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B9301D" w:rsidRPr="009D22B2" w:rsidRDefault="00B9301D" w:rsidP="00B9301D">
      <w:pPr>
        <w:spacing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Номер экспертизы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  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   </w:t>
      </w:r>
      <w:r w:rsidR="00BA32A5">
        <w:rPr>
          <w:rFonts w:ascii="Times New Roman" w:eastAsiaTheme="minorEastAsia" w:hAnsi="Times New Roman" w:cs="Times New Roman"/>
          <w:u w:val="single"/>
          <w:lang w:eastAsia="ru-RU"/>
        </w:rPr>
        <w:t>1</w:t>
      </w:r>
      <w:r w:rsidR="00B763BC">
        <w:rPr>
          <w:rFonts w:ascii="Times New Roman" w:eastAsiaTheme="minorEastAsia" w:hAnsi="Times New Roman" w:cs="Times New Roman"/>
          <w:u w:val="single"/>
          <w:lang w:eastAsia="ru-RU"/>
        </w:rPr>
        <w:t>2</w:t>
      </w:r>
      <w:r w:rsidR="00D031F5" w:rsidRPr="009D22B2">
        <w:rPr>
          <w:rFonts w:ascii="Times New Roman" w:eastAsiaTheme="minorEastAsia" w:hAnsi="Times New Roman" w:cs="Times New Roman"/>
          <w:u w:val="single"/>
          <w:lang w:eastAsia="ru-RU"/>
        </w:rPr>
        <w:t>/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>202</w:t>
      </w:r>
      <w:r w:rsidR="007C17F5">
        <w:rPr>
          <w:rFonts w:ascii="Times New Roman" w:eastAsiaTheme="minorEastAsia" w:hAnsi="Times New Roman" w:cs="Times New Roman"/>
          <w:u w:val="single"/>
          <w:lang w:eastAsia="ru-RU"/>
        </w:rPr>
        <w:t>1</w:t>
      </w:r>
    </w:p>
    <w:p w:rsidR="00B9301D" w:rsidRDefault="00B9301D" w:rsidP="00B9301D">
      <w:pPr>
        <w:spacing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Результат проверки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положительный </w:t>
      </w:r>
    </w:p>
    <w:p w:rsidR="00020117" w:rsidRPr="009D22B2" w:rsidRDefault="00020117" w:rsidP="00B9301D">
      <w:pPr>
        <w:spacing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</w:p>
    <w:p w:rsidR="00B9301D" w:rsidRPr="009D22B2" w:rsidRDefault="00B9301D" w:rsidP="00B9301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Общие положения</w:t>
      </w:r>
      <w:r w:rsidRPr="009D22B2">
        <w:rPr>
          <w:rFonts w:ascii="Times New Roman" w:eastAsiaTheme="minorEastAsia" w:hAnsi="Times New Roman" w:cs="Times New Roman"/>
          <w:lang w:eastAsia="ru-RU"/>
        </w:rPr>
        <w:t>.</w:t>
      </w:r>
    </w:p>
    <w:p w:rsidR="00B9301D" w:rsidRPr="009D22B2" w:rsidRDefault="00B9301D" w:rsidP="00B9301D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Cs/>
          <w:lang w:eastAsia="ru-RU"/>
        </w:rPr>
      </w:pPr>
      <w:r w:rsidRPr="009D22B2">
        <w:rPr>
          <w:rFonts w:ascii="Times New Roman" w:eastAsiaTheme="minorEastAsia" w:hAnsi="Times New Roman" w:cs="Times New Roman"/>
          <w:bCs/>
          <w:lang w:eastAsia="ru-RU"/>
        </w:rPr>
        <w:tab/>
        <w:t>Настоящее заключение дано на проект постановления администрации Краснопартизанского муниципального района «</w:t>
      </w:r>
      <w:r w:rsidR="00B763BC" w:rsidRPr="00B763BC">
        <w:rPr>
          <w:rFonts w:ascii="Times New Roman" w:hAnsi="Times New Roman" w:cs="Times New Roman"/>
        </w:rPr>
        <w:t>О внесении изменений в постановление администрации КМР от 31.08.2012г №178 «Об утверждении административного регламента по предоставлению муниципальной услуги «Предоставление гражданам, имеющим трех и более детей, земельных участков в собственность бесплатно</w:t>
      </w:r>
      <w:r w:rsidR="003A3BDE" w:rsidRPr="003A3BDE">
        <w:rPr>
          <w:rFonts w:ascii="Times New Roman" w:hAnsi="Times New Roman" w:cs="Times New Roman"/>
        </w:rPr>
        <w:t>»</w:t>
      </w:r>
      <w:r w:rsidRPr="00020117">
        <w:rPr>
          <w:rFonts w:ascii="Times New Roman" w:eastAsiaTheme="minorEastAsia" w:hAnsi="Times New Roman" w:cs="Times New Roman"/>
          <w:bCs/>
          <w:lang w:eastAsia="ru-RU"/>
        </w:rPr>
        <w:t>.</w:t>
      </w:r>
      <w:r w:rsidRPr="009D22B2">
        <w:rPr>
          <w:rFonts w:ascii="Times New Roman" w:eastAsiaTheme="minorEastAsia" w:hAnsi="Times New Roman" w:cs="Times New Roman"/>
          <w:bCs/>
          <w:lang w:eastAsia="ru-RU"/>
        </w:rPr>
        <w:t xml:space="preserve"> Проект постановления  подготовлен </w:t>
      </w:r>
      <w:r w:rsidR="00D031F5" w:rsidRPr="009D22B2">
        <w:rPr>
          <w:rFonts w:ascii="Times New Roman" w:eastAsiaTheme="minorEastAsia" w:hAnsi="Times New Roman" w:cs="Times New Roman"/>
          <w:bCs/>
          <w:lang w:eastAsia="ru-RU"/>
        </w:rPr>
        <w:t xml:space="preserve"> </w:t>
      </w:r>
      <w:r w:rsidR="00B763BC">
        <w:rPr>
          <w:rFonts w:ascii="Times New Roman" w:eastAsiaTheme="minorEastAsia" w:hAnsi="Times New Roman" w:cs="Times New Roman"/>
          <w:bCs/>
          <w:lang w:eastAsia="ru-RU"/>
        </w:rPr>
        <w:t xml:space="preserve"> управлением</w:t>
      </w:r>
      <w:r w:rsidR="00F71E44">
        <w:rPr>
          <w:rFonts w:ascii="Times New Roman" w:eastAsiaTheme="minorEastAsia" w:hAnsi="Times New Roman" w:cs="Times New Roman"/>
          <w:bCs/>
          <w:lang w:eastAsia="ru-RU"/>
        </w:rPr>
        <w:t xml:space="preserve"> </w:t>
      </w:r>
      <w:r w:rsidRPr="009D22B2">
        <w:rPr>
          <w:rFonts w:ascii="Times New Roman" w:eastAsiaTheme="minorEastAsia" w:hAnsi="Times New Roman" w:cs="Times New Roman"/>
          <w:bCs/>
          <w:lang w:eastAsia="ru-RU"/>
        </w:rPr>
        <w:t xml:space="preserve">администрации Краснопартизанского муниципального района.     </w:t>
      </w:r>
    </w:p>
    <w:p w:rsidR="00B9301D" w:rsidRPr="009D22B2" w:rsidRDefault="00B9301D" w:rsidP="00B9301D">
      <w:pPr>
        <w:widowControl w:val="0"/>
        <w:autoSpaceDE w:val="0"/>
        <w:autoSpaceDN w:val="0"/>
        <w:adjustRightInd w:val="0"/>
        <w:spacing w:before="108" w:after="108" w:line="240" w:lineRule="auto"/>
        <w:ind w:firstLine="360"/>
        <w:jc w:val="both"/>
        <w:outlineLvl w:val="0"/>
        <w:rPr>
          <w:rFonts w:ascii="Times New Roman" w:eastAsiaTheme="minorEastAsia" w:hAnsi="Times New Roman" w:cs="Times New Roman"/>
          <w:bCs/>
          <w:lang w:eastAsia="ru-RU"/>
        </w:rPr>
      </w:pPr>
      <w:proofErr w:type="gramStart"/>
      <w:r w:rsidRPr="009D22B2">
        <w:rPr>
          <w:rFonts w:ascii="Times New Roman" w:eastAsiaTheme="minorEastAsia" w:hAnsi="Times New Roman" w:cs="Times New Roman"/>
          <w:bCs/>
          <w:lang w:eastAsia="ru-RU"/>
        </w:rPr>
        <w:t>Проверка проведена в соответствии с Федеральным законом от 17 июля 2009 года №172-ФЗ «Об антикоррупционной экспертизе нормативных правовых актов и проектов нормативных правовых актов», с методикой, утвержденной постановлением Правительства Российской Федерации от 26 февраля 2010 года №96 «Об антикоррупционной экспертизе нормативных правовых актов и проектов нормативных правовых актов» и постановлением администрации Краснопартизанского муниципального района от 14 марта 2014 года № 46</w:t>
      </w:r>
      <w:proofErr w:type="gramEnd"/>
      <w:r w:rsidRPr="009D22B2">
        <w:rPr>
          <w:rFonts w:ascii="Times New Roman" w:eastAsiaTheme="minorEastAsia" w:hAnsi="Times New Roman" w:cs="Times New Roman"/>
          <w:bCs/>
          <w:lang w:eastAsia="ru-RU"/>
        </w:rPr>
        <w:t xml:space="preserve"> «О Правилах  проведения антикоррупционной экспертизы  нормативных правовых актов и проектов  нормативных правовых актов  администрации Краснопартизанского муниципального района».</w:t>
      </w:r>
    </w:p>
    <w:p w:rsidR="00B9301D" w:rsidRPr="009D22B2" w:rsidRDefault="00B9301D" w:rsidP="00B9301D">
      <w:pPr>
        <w:numPr>
          <w:ilvl w:val="0"/>
          <w:numId w:val="1"/>
        </w:numPr>
        <w:spacing w:line="240" w:lineRule="auto"/>
        <w:contextualSpacing/>
        <w:rPr>
          <w:rFonts w:ascii="Times New Roman" w:eastAsiaTheme="minorEastAsia" w:hAnsi="Times New Roman" w:cs="Times New Roman"/>
          <w:b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Описание проекта</w:t>
      </w:r>
    </w:p>
    <w:p w:rsidR="0052296B" w:rsidRDefault="00B9301D" w:rsidP="00B9301D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ab/>
        <w:t xml:space="preserve">Представленным на экспертизу проектом постановления администрации муниципального района </w:t>
      </w:r>
      <w:r w:rsidRPr="00020117">
        <w:rPr>
          <w:rFonts w:ascii="Times New Roman" w:eastAsiaTheme="minorEastAsia" w:hAnsi="Times New Roman" w:cs="Times New Roman"/>
          <w:lang w:eastAsia="ru-RU"/>
        </w:rPr>
        <w:t xml:space="preserve">предполагается </w:t>
      </w:r>
      <w:r w:rsidR="00864AEF" w:rsidRPr="00020117">
        <w:rPr>
          <w:rFonts w:ascii="Times New Roman" w:hAnsi="Times New Roman" w:cs="Times New Roman"/>
        </w:rPr>
        <w:t xml:space="preserve"> </w:t>
      </w:r>
      <w:r w:rsidR="008F1CC6" w:rsidRPr="00020117">
        <w:rPr>
          <w:rFonts w:ascii="Times New Roman" w:hAnsi="Times New Roman" w:cs="Times New Roman"/>
        </w:rPr>
        <w:t xml:space="preserve"> </w:t>
      </w:r>
      <w:r w:rsidR="008F1CC6" w:rsidRPr="00020117">
        <w:rPr>
          <w:rFonts w:ascii="Times New Roman" w:hAnsi="Times New Roman" w:cs="Times New Roman"/>
        </w:rPr>
        <w:t xml:space="preserve"> </w:t>
      </w:r>
      <w:r w:rsidR="00020117" w:rsidRPr="00020117">
        <w:rPr>
          <w:rFonts w:ascii="Times New Roman" w:hAnsi="Times New Roman" w:cs="Times New Roman"/>
        </w:rPr>
        <w:t xml:space="preserve"> </w:t>
      </w:r>
      <w:r w:rsidR="00020117" w:rsidRPr="00020117">
        <w:rPr>
          <w:rFonts w:ascii="Times New Roman" w:hAnsi="Times New Roman" w:cs="Times New Roman"/>
        </w:rPr>
        <w:t>внес</w:t>
      </w:r>
      <w:r w:rsidR="00020117" w:rsidRPr="00020117">
        <w:rPr>
          <w:rFonts w:ascii="Times New Roman" w:hAnsi="Times New Roman" w:cs="Times New Roman"/>
        </w:rPr>
        <w:t>ти</w:t>
      </w:r>
      <w:r w:rsidR="00020117" w:rsidRPr="00020117">
        <w:rPr>
          <w:rFonts w:ascii="Times New Roman" w:hAnsi="Times New Roman" w:cs="Times New Roman"/>
        </w:rPr>
        <w:t xml:space="preserve"> изменени</w:t>
      </w:r>
      <w:r w:rsidR="00020117" w:rsidRPr="00020117">
        <w:rPr>
          <w:rFonts w:ascii="Times New Roman" w:hAnsi="Times New Roman" w:cs="Times New Roman"/>
        </w:rPr>
        <w:t>я</w:t>
      </w:r>
      <w:r w:rsidR="00020117" w:rsidRPr="00020117">
        <w:rPr>
          <w:rFonts w:ascii="Times New Roman" w:hAnsi="Times New Roman" w:cs="Times New Roman"/>
        </w:rPr>
        <w:t xml:space="preserve"> </w:t>
      </w:r>
      <w:r w:rsidR="00F71E44">
        <w:rPr>
          <w:rFonts w:ascii="Times New Roman" w:hAnsi="Times New Roman" w:cs="Times New Roman"/>
        </w:rPr>
        <w:t xml:space="preserve"> </w:t>
      </w:r>
      <w:r w:rsidR="00B763BC" w:rsidRPr="00B763BC">
        <w:rPr>
          <w:rFonts w:ascii="Times New Roman" w:hAnsi="Times New Roman" w:cs="Times New Roman"/>
        </w:rPr>
        <w:t>в постановление администрации КМР от 31.08.2012г №178 «Об утверждении административного регламента по предоставлению муниципальной услуги «Предоставление гражданам, имеющим трех и более детей, земельных участков в собственность бесплатно</w:t>
      </w:r>
      <w:r w:rsidR="0052296B">
        <w:rPr>
          <w:rFonts w:ascii="Times New Roman" w:hAnsi="Times New Roman" w:cs="Times New Roman"/>
        </w:rPr>
        <w:t>».</w:t>
      </w:r>
    </w:p>
    <w:p w:rsidR="00B9301D" w:rsidRPr="009D22B2" w:rsidRDefault="00B9301D" w:rsidP="00B9301D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ab/>
        <w:t xml:space="preserve"> </w:t>
      </w:r>
      <w:r w:rsidRPr="009D22B2">
        <w:rPr>
          <w:rFonts w:ascii="Times New Roman" w:eastAsiaTheme="minorEastAsia" w:hAnsi="Times New Roman" w:cs="Times New Roman"/>
          <w:b/>
          <w:lang w:eastAsia="ru-RU"/>
        </w:rPr>
        <w:t xml:space="preserve">3. Наличие или отсутствие в положениях постановления (проекта постановления) </w:t>
      </w:r>
      <w:proofErr w:type="spellStart"/>
      <w:r w:rsidRPr="009D22B2">
        <w:rPr>
          <w:rFonts w:ascii="Times New Roman" w:eastAsiaTheme="minorEastAsia" w:hAnsi="Times New Roman" w:cs="Times New Roman"/>
          <w:b/>
          <w:lang w:eastAsia="ru-RU"/>
        </w:rPr>
        <w:t>коррупциогенных</w:t>
      </w:r>
      <w:proofErr w:type="spellEnd"/>
      <w:r w:rsidRPr="009D22B2">
        <w:rPr>
          <w:rFonts w:ascii="Times New Roman" w:eastAsiaTheme="minorEastAsia" w:hAnsi="Times New Roman" w:cs="Times New Roman"/>
          <w:b/>
          <w:lang w:eastAsia="ru-RU"/>
        </w:rPr>
        <w:t xml:space="preserve"> факторов, которые способствуют или могут способствовать созданию условий для проявления коррупции.</w:t>
      </w:r>
    </w:p>
    <w:p w:rsidR="00F66C8D" w:rsidRPr="009D22B2" w:rsidRDefault="00B9301D" w:rsidP="00F66C8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ab/>
        <w:t>Факторов, которые способствуют или могут способствовать созданию условий для проявления коррупции  в связи с принятием данного постановления, не выявлено.</w:t>
      </w:r>
      <w:r w:rsidR="00F66C8D" w:rsidRPr="009D22B2">
        <w:rPr>
          <w:rFonts w:ascii="Times New Roman" w:eastAsiaTheme="minorEastAsia" w:hAnsi="Times New Roman" w:cs="Times New Roman"/>
          <w:lang w:eastAsia="ru-RU"/>
        </w:rPr>
        <w:t xml:space="preserve">   </w:t>
      </w:r>
    </w:p>
    <w:p w:rsidR="00C42BFC" w:rsidRPr="009D22B2" w:rsidRDefault="00F66C8D" w:rsidP="00F66C8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            </w:t>
      </w:r>
      <w:r w:rsidR="00F82859" w:rsidRPr="009D22B2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B9301D" w:rsidRPr="009D22B2">
        <w:rPr>
          <w:rFonts w:ascii="Times New Roman" w:eastAsiaTheme="minorEastAsia" w:hAnsi="Times New Roman" w:cs="Times New Roman"/>
          <w:b/>
          <w:lang w:eastAsia="ru-RU"/>
        </w:rPr>
        <w:t>Выводы по результатам антикоррупционной экспертизы</w:t>
      </w:r>
      <w:r w:rsidRPr="009D22B2">
        <w:rPr>
          <w:rFonts w:ascii="Times New Roman" w:eastAsiaTheme="minorEastAsia" w:hAnsi="Times New Roman" w:cs="Times New Roman"/>
          <w:b/>
          <w:lang w:eastAsia="ru-RU"/>
        </w:rPr>
        <w:t xml:space="preserve">      </w:t>
      </w:r>
      <w:r w:rsidR="00B9301D" w:rsidRPr="009D22B2">
        <w:rPr>
          <w:rFonts w:ascii="Times New Roman" w:eastAsiaTheme="minorEastAsia" w:hAnsi="Times New Roman" w:cs="Times New Roman"/>
          <w:lang w:eastAsia="ru-RU"/>
        </w:rPr>
        <w:tab/>
      </w:r>
    </w:p>
    <w:p w:rsidR="00B9301D" w:rsidRPr="009D22B2" w:rsidRDefault="00C42BFC" w:rsidP="00F66C8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       </w:t>
      </w:r>
      <w:r w:rsidR="00B9301D" w:rsidRPr="009D22B2">
        <w:rPr>
          <w:rFonts w:ascii="Times New Roman" w:eastAsiaTheme="minorEastAsia" w:hAnsi="Times New Roman" w:cs="Times New Roman"/>
          <w:lang w:eastAsia="ru-RU"/>
        </w:rPr>
        <w:t>Представленный проект постановления администрации Краснопартизанского муниципального района «</w:t>
      </w:r>
      <w:r w:rsidR="00B763BC" w:rsidRPr="00B763BC">
        <w:rPr>
          <w:rFonts w:ascii="Times New Roman" w:hAnsi="Times New Roman" w:cs="Times New Roman"/>
        </w:rPr>
        <w:t>О внесении изменений в постановление администрации КМР от 31.08.2012г №178 «Об утверждении административного регламента по предоставлению муниципальной услуги «Предоставление гражданам, имеющим трех и более детей, земельных участков в собственность бесплатно</w:t>
      </w:r>
      <w:r w:rsidR="00B9301D" w:rsidRPr="00020117">
        <w:rPr>
          <w:rFonts w:ascii="Times New Roman" w:eastAsiaTheme="minorEastAsia" w:hAnsi="Times New Roman" w:cs="Times New Roman"/>
          <w:bCs/>
          <w:lang w:eastAsia="ru-RU"/>
        </w:rPr>
        <w:t>»</w:t>
      </w:r>
      <w:r w:rsidR="00B9301D" w:rsidRPr="009D22B2">
        <w:rPr>
          <w:rFonts w:ascii="Times New Roman" w:eastAsiaTheme="minorEastAsia" w:hAnsi="Times New Roman" w:cs="Times New Roman"/>
          <w:bCs/>
          <w:lang w:eastAsia="ru-RU"/>
        </w:rPr>
        <w:t xml:space="preserve"> </w:t>
      </w:r>
      <w:r w:rsidR="00B9301D" w:rsidRPr="009D22B2">
        <w:rPr>
          <w:rFonts w:ascii="Times New Roman" w:eastAsiaTheme="minorEastAsia" w:hAnsi="Times New Roman" w:cs="Times New Roman"/>
          <w:lang w:eastAsia="ru-RU"/>
        </w:rPr>
        <w:t>признаётся прошедшим антикоррупционную экспертизу.</w:t>
      </w:r>
      <w:r w:rsidR="009D22B2" w:rsidRPr="009D22B2">
        <w:rPr>
          <w:rFonts w:ascii="Times New Roman" w:eastAsiaTheme="minorEastAsia" w:hAnsi="Times New Roman" w:cs="Times New Roman"/>
          <w:b/>
          <w:bCs/>
          <w:lang w:eastAsia="ru-RU"/>
        </w:rPr>
        <w:t xml:space="preserve">  </w:t>
      </w:r>
    </w:p>
    <w:p w:rsidR="00966FD0" w:rsidRPr="009D22B2" w:rsidRDefault="00401BA6" w:rsidP="00B9301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B9301D" w:rsidRPr="009D22B2" w:rsidRDefault="00B9301D" w:rsidP="00B9301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0" w:name="_GoBack"/>
      <w:bookmarkEnd w:id="0"/>
      <w:r w:rsidRPr="009D22B2">
        <w:rPr>
          <w:rFonts w:ascii="Times New Roman" w:eastAsiaTheme="minorEastAsia" w:hAnsi="Times New Roman" w:cs="Times New Roman"/>
          <w:lang w:eastAsia="ru-RU"/>
        </w:rPr>
        <w:t xml:space="preserve">Начальник отдела правовой, </w:t>
      </w:r>
      <w:proofErr w:type="gramStart"/>
      <w:r w:rsidRPr="009D22B2">
        <w:rPr>
          <w:rFonts w:ascii="Times New Roman" w:eastAsiaTheme="minorEastAsia" w:hAnsi="Times New Roman" w:cs="Times New Roman"/>
          <w:lang w:eastAsia="ru-RU"/>
        </w:rPr>
        <w:t>кадровой</w:t>
      </w:r>
      <w:proofErr w:type="gramEnd"/>
      <w:r w:rsidRPr="009D22B2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716744" w:rsidRPr="009D22B2" w:rsidRDefault="00B9301D" w:rsidP="00B9301D">
      <w:pPr>
        <w:tabs>
          <w:tab w:val="left" w:pos="426"/>
        </w:tabs>
        <w:spacing w:line="240" w:lineRule="auto"/>
        <w:jc w:val="both"/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работы и  муниципальной службы                                               </w:t>
      </w:r>
      <w:r w:rsidR="00966FD0" w:rsidRPr="009D22B2">
        <w:rPr>
          <w:rFonts w:ascii="Times New Roman" w:eastAsiaTheme="minorEastAsia" w:hAnsi="Times New Roman" w:cs="Times New Roman"/>
          <w:lang w:eastAsia="ru-RU"/>
        </w:rPr>
        <w:t xml:space="preserve">          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  </w:t>
      </w:r>
      <w:proofErr w:type="spellStart"/>
      <w:r w:rsidRPr="009D22B2">
        <w:rPr>
          <w:rFonts w:ascii="Times New Roman" w:eastAsiaTheme="minorEastAsia" w:hAnsi="Times New Roman" w:cs="Times New Roman"/>
          <w:lang w:eastAsia="ru-RU"/>
        </w:rPr>
        <w:t>О.В.Русакова</w:t>
      </w:r>
      <w:proofErr w:type="spellEnd"/>
    </w:p>
    <w:sectPr w:rsidR="00716744" w:rsidRPr="009D22B2" w:rsidSect="007B45E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D1BA4"/>
    <w:multiLevelType w:val="hybridMultilevel"/>
    <w:tmpl w:val="792C1BF0"/>
    <w:lvl w:ilvl="0" w:tplc="A126D69A">
      <w:start w:val="4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3E980E0F"/>
    <w:multiLevelType w:val="hybridMultilevel"/>
    <w:tmpl w:val="A9C0CB60"/>
    <w:lvl w:ilvl="0" w:tplc="B7E698BA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991" w:hanging="360"/>
      </w:pPr>
    </w:lvl>
    <w:lvl w:ilvl="2" w:tplc="0419001B">
      <w:start w:val="1"/>
      <w:numFmt w:val="lowerRoman"/>
      <w:lvlText w:val="%3."/>
      <w:lvlJc w:val="right"/>
      <w:pPr>
        <w:ind w:left="4711" w:hanging="180"/>
      </w:pPr>
    </w:lvl>
    <w:lvl w:ilvl="3" w:tplc="0419000F">
      <w:start w:val="1"/>
      <w:numFmt w:val="decimal"/>
      <w:lvlText w:val="%4."/>
      <w:lvlJc w:val="left"/>
      <w:pPr>
        <w:ind w:left="5431" w:hanging="360"/>
      </w:pPr>
    </w:lvl>
    <w:lvl w:ilvl="4" w:tplc="04190019">
      <w:start w:val="1"/>
      <w:numFmt w:val="lowerLetter"/>
      <w:lvlText w:val="%5."/>
      <w:lvlJc w:val="left"/>
      <w:pPr>
        <w:ind w:left="6151" w:hanging="360"/>
      </w:pPr>
    </w:lvl>
    <w:lvl w:ilvl="5" w:tplc="0419001B">
      <w:start w:val="1"/>
      <w:numFmt w:val="lowerRoman"/>
      <w:lvlText w:val="%6."/>
      <w:lvlJc w:val="right"/>
      <w:pPr>
        <w:ind w:left="6871" w:hanging="180"/>
      </w:pPr>
    </w:lvl>
    <w:lvl w:ilvl="6" w:tplc="0419000F">
      <w:start w:val="1"/>
      <w:numFmt w:val="decimal"/>
      <w:lvlText w:val="%7."/>
      <w:lvlJc w:val="left"/>
      <w:pPr>
        <w:ind w:left="7591" w:hanging="360"/>
      </w:pPr>
    </w:lvl>
    <w:lvl w:ilvl="7" w:tplc="04190019">
      <w:start w:val="1"/>
      <w:numFmt w:val="lowerLetter"/>
      <w:lvlText w:val="%8."/>
      <w:lvlJc w:val="left"/>
      <w:pPr>
        <w:ind w:left="8311" w:hanging="360"/>
      </w:pPr>
    </w:lvl>
    <w:lvl w:ilvl="8" w:tplc="0419001B">
      <w:start w:val="1"/>
      <w:numFmt w:val="lowerRoman"/>
      <w:lvlText w:val="%9."/>
      <w:lvlJc w:val="right"/>
      <w:pPr>
        <w:ind w:left="903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15"/>
    <w:rsid w:val="00020117"/>
    <w:rsid w:val="000B6AC0"/>
    <w:rsid w:val="000F7807"/>
    <w:rsid w:val="001126A9"/>
    <w:rsid w:val="001935BE"/>
    <w:rsid w:val="001D6A80"/>
    <w:rsid w:val="00200949"/>
    <w:rsid w:val="00214BCF"/>
    <w:rsid w:val="00250247"/>
    <w:rsid w:val="00315430"/>
    <w:rsid w:val="003A3BDE"/>
    <w:rsid w:val="003F4082"/>
    <w:rsid w:val="00401BA6"/>
    <w:rsid w:val="00416FB5"/>
    <w:rsid w:val="004428D6"/>
    <w:rsid w:val="00456906"/>
    <w:rsid w:val="004B1848"/>
    <w:rsid w:val="004C77FD"/>
    <w:rsid w:val="00502A21"/>
    <w:rsid w:val="0052296B"/>
    <w:rsid w:val="005B2FE1"/>
    <w:rsid w:val="00606F4A"/>
    <w:rsid w:val="00610A82"/>
    <w:rsid w:val="006111BB"/>
    <w:rsid w:val="006245D4"/>
    <w:rsid w:val="0062597F"/>
    <w:rsid w:val="006A3137"/>
    <w:rsid w:val="006D7E42"/>
    <w:rsid w:val="006F36D7"/>
    <w:rsid w:val="00716744"/>
    <w:rsid w:val="00730CC8"/>
    <w:rsid w:val="00760263"/>
    <w:rsid w:val="0077230D"/>
    <w:rsid w:val="0078645F"/>
    <w:rsid w:val="007921E1"/>
    <w:rsid w:val="007B45E2"/>
    <w:rsid w:val="007C17F5"/>
    <w:rsid w:val="007E7AF3"/>
    <w:rsid w:val="00816CB4"/>
    <w:rsid w:val="00864AEF"/>
    <w:rsid w:val="008725B8"/>
    <w:rsid w:val="008838AD"/>
    <w:rsid w:val="008F1CC6"/>
    <w:rsid w:val="00904E53"/>
    <w:rsid w:val="0096207C"/>
    <w:rsid w:val="00966FD0"/>
    <w:rsid w:val="0097161B"/>
    <w:rsid w:val="009B6C6E"/>
    <w:rsid w:val="009D22B2"/>
    <w:rsid w:val="009E383B"/>
    <w:rsid w:val="00A43FA9"/>
    <w:rsid w:val="00A467F2"/>
    <w:rsid w:val="00A574B2"/>
    <w:rsid w:val="00A730F3"/>
    <w:rsid w:val="00A86CCA"/>
    <w:rsid w:val="00AB14F7"/>
    <w:rsid w:val="00B64815"/>
    <w:rsid w:val="00B763BC"/>
    <w:rsid w:val="00B8133A"/>
    <w:rsid w:val="00B827D9"/>
    <w:rsid w:val="00B87548"/>
    <w:rsid w:val="00B9301D"/>
    <w:rsid w:val="00BA32A5"/>
    <w:rsid w:val="00C42BFC"/>
    <w:rsid w:val="00C6145B"/>
    <w:rsid w:val="00CD106F"/>
    <w:rsid w:val="00CD3A83"/>
    <w:rsid w:val="00D031F5"/>
    <w:rsid w:val="00D52B3F"/>
    <w:rsid w:val="00E56650"/>
    <w:rsid w:val="00ED26D3"/>
    <w:rsid w:val="00EF4CDF"/>
    <w:rsid w:val="00F071B4"/>
    <w:rsid w:val="00F66C8D"/>
    <w:rsid w:val="00F71E44"/>
    <w:rsid w:val="00F8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</dc:creator>
  <cp:lastModifiedBy>Rusakova</cp:lastModifiedBy>
  <cp:revision>2</cp:revision>
  <cp:lastPrinted>2020-12-03T08:26:00Z</cp:lastPrinted>
  <dcterms:created xsi:type="dcterms:W3CDTF">2021-04-29T07:57:00Z</dcterms:created>
  <dcterms:modified xsi:type="dcterms:W3CDTF">2021-04-29T07:57:00Z</dcterms:modified>
</cp:coreProperties>
</file>